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E8029" w14:textId="437B8D54" w:rsidR="00392F96" w:rsidRPr="00AE4F48" w:rsidRDefault="00392F96" w:rsidP="00392F9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GoBack"/>
      <w:bookmarkEnd w:id="0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#9</w:t>
      </w:r>
      <w:r w:rsidR="00196D9E">
        <w:rPr>
          <w:rFonts w:cs="Arial"/>
          <w:bCs/>
          <w:sz w:val="22"/>
          <w:lang w:val="en-US" w:eastAsia="ko-KR"/>
        </w:rPr>
        <w:t>7</w:t>
      </w:r>
      <w:r>
        <w:rPr>
          <w:rFonts w:cs="Arial"/>
          <w:bCs/>
          <w:sz w:val="22"/>
          <w:lang w:val="en-US" w:eastAsia="ko-KR"/>
        </w:rPr>
        <w:tab/>
      </w:r>
      <w:r w:rsidR="0009154A" w:rsidRPr="0009154A">
        <w:rPr>
          <w:rFonts w:cs="Arial"/>
          <w:bCs/>
          <w:sz w:val="22"/>
          <w:lang w:val="en-US" w:eastAsia="ko-KR"/>
        </w:rPr>
        <w:t>S3-193910</w:t>
      </w:r>
    </w:p>
    <w:p w14:paraId="67EB8152" w14:textId="6FF561AA" w:rsidR="00F52536" w:rsidRPr="00392F96" w:rsidRDefault="00196D9E" w:rsidP="00392F9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  <w:lang w:val="en-US" w:eastAsia="ko-KR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Reno</w:t>
      </w:r>
      <w:r w:rsidR="0080296A">
        <w:rPr>
          <w:rFonts w:ascii="Arial" w:hAnsi="Arial" w:cs="Arial"/>
          <w:b/>
          <w:bCs/>
          <w:noProof/>
          <w:sz w:val="22"/>
          <w:lang w:val="en-US" w:eastAsia="ko-KR"/>
        </w:rPr>
        <w:t xml:space="preserve">,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USA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,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18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–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22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November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2019                                                     </w:t>
      </w:r>
      <w:r w:rsidR="00570FB7">
        <w:rPr>
          <w:rFonts w:ascii="Arial" w:hAnsi="Arial" w:cs="Arial"/>
          <w:b/>
          <w:bCs/>
          <w:noProof/>
          <w:sz w:val="22"/>
          <w:lang w:val="en-US" w:eastAsia="ko-KR"/>
        </w:rPr>
        <w:t xml:space="preserve">     </w:t>
      </w:r>
      <w:r w:rsidR="00392F96" w:rsidRPr="0089288A">
        <w:rPr>
          <w:rFonts w:ascii="Arial" w:hAnsi="Arial" w:cs="Arial"/>
          <w:bCs/>
          <w:i/>
          <w:noProof/>
          <w:color w:val="BFBFBF" w:themeColor="background1" w:themeShade="BF"/>
          <w:sz w:val="22"/>
          <w:lang w:val="en-US" w:eastAsia="ko-KR"/>
        </w:rPr>
        <w:t>revision of S3-19xabc</w:t>
      </w:r>
      <w:r w:rsidR="00F52536" w:rsidRPr="00392F96">
        <w:rPr>
          <w:rFonts w:ascii="Arial" w:hAnsi="Arial" w:cs="Arial"/>
          <w:b/>
          <w:bCs/>
          <w:noProof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65E44869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 w:rsidRPr="00E26C64">
        <w:rPr>
          <w:rFonts w:ascii="Arial" w:eastAsia="MS Mincho" w:hAnsi="Arial"/>
          <w:b/>
          <w:lang w:eastAsia="ja-JP"/>
        </w:rPr>
        <w:t>6.</w:t>
      </w:r>
      <w:r w:rsidR="00F055B2">
        <w:rPr>
          <w:rFonts w:ascii="Arial" w:eastAsia="MS Mincho" w:hAnsi="Arial"/>
          <w:b/>
          <w:lang w:eastAsia="ja-JP"/>
        </w:rPr>
        <w:t>5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6AAAD746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196D9E">
        <w:rPr>
          <w:rFonts w:ascii="Arial" w:eastAsia="MS Mincho" w:hAnsi="Arial"/>
          <w:i/>
          <w:lang w:eastAsia="ja-JP"/>
        </w:rPr>
        <w:t>November</w:t>
      </w:r>
      <w:r w:rsidR="003E7B50">
        <w:rPr>
          <w:rFonts w:ascii="Arial" w:eastAsia="MS Mincho" w:hAnsi="Arial"/>
          <w:i/>
          <w:lang w:eastAsia="ja-JP"/>
        </w:rPr>
        <w:t xml:space="preserve"> 2019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41B9FCD5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SA3#9</w:t>
      </w:r>
      <w:r w:rsidR="00196D9E">
        <w:t>6</w:t>
      </w:r>
      <w:r w:rsidR="00A10BDD">
        <w:t>)</w:t>
      </w:r>
      <w:bookmarkStart w:id="1" w:name="_Toc346872290"/>
    </w:p>
    <w:p w14:paraId="5DDB74BD" w14:textId="16B04A4E" w:rsidR="006439C6" w:rsidRPr="006439C6" w:rsidRDefault="00196D9E" w:rsidP="006439C6">
      <w:pPr>
        <w:numPr>
          <w:ilvl w:val="0"/>
          <w:numId w:val="38"/>
        </w:numPr>
      </w:pPr>
      <w:r>
        <w:t>TCG Mobile Device Runtime Integrity Preservation – publication November 2019</w:t>
      </w:r>
      <w:r w:rsidR="006439C6">
        <w:t xml:space="preserve">. The following </w:t>
      </w:r>
      <w:r w:rsidR="000D798F">
        <w:t xml:space="preserve">public </w:t>
      </w:r>
      <w:r w:rsidR="006439C6">
        <w:t xml:space="preserve">URL is available starting </w:t>
      </w:r>
      <w:r w:rsidR="000D798F">
        <w:t xml:space="preserve">on </w:t>
      </w:r>
      <w:r w:rsidR="006439C6">
        <w:t xml:space="preserve">11/11/2019: </w:t>
      </w:r>
      <w:hyperlink r:id="rId9" w:history="1">
        <w:r w:rsidR="006439C6" w:rsidRPr="00AF3B97">
          <w:rPr>
            <w:rStyle w:val="Hyperlink"/>
          </w:rPr>
          <w:t>https://trustedcomputinggroup.org/resource/tcg-runtime-integrity-preservation-in-mobile-devices/</w:t>
        </w:r>
      </w:hyperlink>
      <w:r w:rsidR="006439C6">
        <w:t xml:space="preserve"> </w:t>
      </w:r>
    </w:p>
    <w:p w14:paraId="4A9C7512" w14:textId="77777777" w:rsidR="00196D9E" w:rsidRDefault="00196D9E" w:rsidP="00196D9E">
      <w:pPr>
        <w:numPr>
          <w:ilvl w:val="0"/>
          <w:numId w:val="38"/>
        </w:numPr>
      </w:pPr>
      <w:r>
        <w:t>TCG TPM 2.0 Mobile Command Response Buffer Errata – publication November 2019</w:t>
      </w:r>
    </w:p>
    <w:p w14:paraId="6F440608" w14:textId="77777777" w:rsidR="00196D9E" w:rsidRDefault="00196D9E" w:rsidP="00196D9E">
      <w:pPr>
        <w:numPr>
          <w:ilvl w:val="0"/>
          <w:numId w:val="38"/>
        </w:numPr>
      </w:pPr>
      <w:r>
        <w:t>TCG Trusted Attestation Protocol (TAP) Use Cases – publication November 2019</w:t>
      </w:r>
    </w:p>
    <w:p w14:paraId="1FA86096" w14:textId="77777777" w:rsidR="00196D9E" w:rsidRDefault="00196D9E" w:rsidP="00196D9E">
      <w:pPr>
        <w:numPr>
          <w:ilvl w:val="0"/>
          <w:numId w:val="38"/>
        </w:numPr>
      </w:pPr>
      <w:r>
        <w:t>TCG TSS 2.0 Overview and Common Structures – published October 2019</w:t>
      </w:r>
    </w:p>
    <w:p w14:paraId="198E21C0" w14:textId="77777777" w:rsidR="00196D9E" w:rsidRDefault="00196D9E" w:rsidP="00196D9E">
      <w:pPr>
        <w:numPr>
          <w:ilvl w:val="0"/>
          <w:numId w:val="38"/>
        </w:numPr>
      </w:pPr>
      <w:r>
        <w:t>TCG TSS 2.0 Feature API (FAPI) – public review October 2019</w:t>
      </w:r>
    </w:p>
    <w:p w14:paraId="7CB1929F" w14:textId="77777777" w:rsidR="00196D9E" w:rsidRDefault="00196D9E" w:rsidP="00196D9E">
      <w:pPr>
        <w:numPr>
          <w:ilvl w:val="0"/>
          <w:numId w:val="38"/>
        </w:numPr>
      </w:pPr>
      <w:r>
        <w:t>TCG TSS 2.0 JSON Datatypes and Policy Language – public review October 2019</w:t>
      </w:r>
    </w:p>
    <w:p w14:paraId="4352CFBA" w14:textId="77777777" w:rsidR="00196D9E" w:rsidRDefault="00196D9E" w:rsidP="00196D9E">
      <w:pPr>
        <w:numPr>
          <w:ilvl w:val="0"/>
          <w:numId w:val="38"/>
        </w:numPr>
      </w:pPr>
      <w:r>
        <w:t>TCG TPM 2.0 Authenticated Countdown Timer (ACT) Command – public review October 2019</w:t>
      </w:r>
    </w:p>
    <w:p w14:paraId="5AF7F70C" w14:textId="77777777" w:rsidR="00196D9E" w:rsidRDefault="00196D9E" w:rsidP="00196D9E">
      <w:pPr>
        <w:numPr>
          <w:ilvl w:val="0"/>
          <w:numId w:val="38"/>
        </w:numPr>
      </w:pPr>
      <w:r>
        <w:t>TCG Platform Certificate Profile – public review October 2019</w:t>
      </w:r>
    </w:p>
    <w:p w14:paraId="75CD7773" w14:textId="77777777" w:rsidR="00196D9E" w:rsidRDefault="00196D9E" w:rsidP="00196D9E">
      <w:pPr>
        <w:numPr>
          <w:ilvl w:val="0"/>
          <w:numId w:val="38"/>
        </w:numPr>
      </w:pPr>
      <w:r>
        <w:t>TCG PC Client Specific TPM Protection Profile (PTP) – public review October 2019</w:t>
      </w:r>
    </w:p>
    <w:p w14:paraId="666C6CCA" w14:textId="77777777" w:rsidR="00196D9E" w:rsidRDefault="00196D9E" w:rsidP="00196D9E">
      <w:pPr>
        <w:numPr>
          <w:ilvl w:val="0"/>
          <w:numId w:val="38"/>
        </w:numPr>
      </w:pPr>
      <w:r>
        <w:t>TCG Trusted Attestation Protocol (TAP) Info Model – published September 2019</w:t>
      </w:r>
    </w:p>
    <w:p w14:paraId="68965E84" w14:textId="77777777" w:rsidR="00196D9E" w:rsidRDefault="00196D9E" w:rsidP="00196D9E">
      <w:pPr>
        <w:numPr>
          <w:ilvl w:val="0"/>
          <w:numId w:val="38"/>
        </w:numPr>
      </w:pPr>
      <w:r>
        <w:t>TCG TSS 2.0 Enhanced System Level API (ESAPI) – published September 2019</w:t>
      </w:r>
    </w:p>
    <w:p w14:paraId="6BB4E5B0" w14:textId="77777777" w:rsidR="00196D9E" w:rsidRDefault="00196D9E" w:rsidP="00196D9E">
      <w:pPr>
        <w:numPr>
          <w:ilvl w:val="0"/>
          <w:numId w:val="38"/>
        </w:numPr>
      </w:pPr>
      <w:r>
        <w:t>TCG TSS 2.0 System Level API (SAPI) – published August 2019</w:t>
      </w:r>
    </w:p>
    <w:p w14:paraId="15DC74D2" w14:textId="77777777" w:rsidR="00196D9E" w:rsidRDefault="00196D9E" w:rsidP="00196D9E">
      <w:pPr>
        <w:numPr>
          <w:ilvl w:val="0"/>
          <w:numId w:val="38"/>
        </w:numPr>
      </w:pPr>
      <w:r>
        <w:t>TCG Guidance for Secure Update of S/W and F/W – public review August 2019</w:t>
      </w:r>
    </w:p>
    <w:p w14:paraId="33B1074F" w14:textId="01109B58" w:rsidR="00DA6708" w:rsidRDefault="00196D9E" w:rsidP="00196D9E">
      <w:pPr>
        <w:numPr>
          <w:ilvl w:val="0"/>
          <w:numId w:val="38"/>
        </w:numPr>
      </w:pPr>
      <w:r>
        <w:t xml:space="preserve">TCG RIV: Network Equipment Remote Attestation – public review June 2019 </w:t>
      </w:r>
      <w:r w:rsidR="00DA6708">
        <w:t>TCG Trusted Attestation Protocol (TAP) Info Model – publication August 2019</w:t>
      </w:r>
    </w:p>
    <w:p w14:paraId="29722A4E" w14:textId="4E708DFC" w:rsidR="00DA6708" w:rsidRDefault="00DA6708" w:rsidP="00DA6708">
      <w:pPr>
        <w:numPr>
          <w:ilvl w:val="0"/>
          <w:numId w:val="38"/>
        </w:numPr>
      </w:pPr>
      <w:r>
        <w:t>TCG Trusted Attestation Protocol (TAP) Use Cases – public review August 2019</w:t>
      </w:r>
      <w:r w:rsidR="00711A2E">
        <w:t xml:space="preserve"> </w:t>
      </w:r>
      <w:hyperlink r:id="rId10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1BCDCC8D" w14:textId="3FDD25BB" w:rsidR="00DA6708" w:rsidRDefault="00DA6708" w:rsidP="00DA6708">
      <w:pPr>
        <w:numPr>
          <w:ilvl w:val="0"/>
          <w:numId w:val="38"/>
        </w:numPr>
      </w:pPr>
      <w:r>
        <w:t>TCG Mobile Device Runtime Integrity Preservation – public review August 2019</w:t>
      </w:r>
      <w:r w:rsidR="00711A2E">
        <w:t xml:space="preserve"> </w:t>
      </w:r>
      <w:hyperlink r:id="rId11" w:history="1">
        <w:r w:rsidR="00711A2E">
          <w:rPr>
            <w:rStyle w:val="Hyperlink"/>
          </w:rPr>
          <w:t>http://www.trustedcomputinggroup.org/specifications-public-review/</w:t>
        </w:r>
      </w:hyperlink>
    </w:p>
    <w:p w14:paraId="412D0B60" w14:textId="77777777" w:rsidR="00DA6708" w:rsidRDefault="00DA6708" w:rsidP="00DA6708">
      <w:pPr>
        <w:numPr>
          <w:ilvl w:val="0"/>
          <w:numId w:val="38"/>
        </w:numPr>
      </w:pPr>
      <w:r>
        <w:t>TCG TPM 2.0 Auto Thin Profile – publication August 2019</w:t>
      </w:r>
    </w:p>
    <w:p w14:paraId="781A26A8" w14:textId="77777777" w:rsidR="00DA6708" w:rsidRDefault="00DA6708" w:rsidP="00DA6708">
      <w:pPr>
        <w:numPr>
          <w:ilvl w:val="0"/>
          <w:numId w:val="38"/>
        </w:numPr>
      </w:pPr>
      <w:r>
        <w:lastRenderedPageBreak/>
        <w:t>TCG TSS 2.0 Enhanced System Level API (ESAPI) – publication August 2019</w:t>
      </w:r>
    </w:p>
    <w:p w14:paraId="3D060DC8" w14:textId="75242E8C" w:rsidR="00196D9E" w:rsidRPr="00DA6708" w:rsidRDefault="00DA6708" w:rsidP="00196D9E">
      <w:pPr>
        <w:numPr>
          <w:ilvl w:val="0"/>
          <w:numId w:val="38"/>
        </w:numPr>
        <w:rPr>
          <w:lang w:val="en-US"/>
        </w:rPr>
      </w:pPr>
      <w:r>
        <w:t>TCG TSS 2.0 System Level API (SAPI) – publication August 2019</w:t>
      </w: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DA6708">
        <w:rPr>
          <w:rFonts w:ascii="Cambria" w:hAnsi="Cambria"/>
          <w:color w:val="17365D"/>
          <w:spacing w:val="5"/>
          <w:kern w:val="28"/>
          <w:sz w:val="52"/>
          <w:szCs w:val="52"/>
          <w:lang w:val="en-US"/>
        </w:rPr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2F9BD424" w14:textId="29CCE67C" w:rsidR="00F20B99" w:rsidRDefault="00DA6708" w:rsidP="00DA6708">
      <w:pPr>
        <w:pStyle w:val="ListParagraph"/>
        <w:numPr>
          <w:ilvl w:val="0"/>
          <w:numId w:val="30"/>
        </w:numPr>
      </w:pPr>
      <w:r w:rsidRPr="00DA6708">
        <w:t>TCG Members Meeting in Miami, Florida USA – 10-13 February 2020</w:t>
      </w:r>
    </w:p>
    <w:p w14:paraId="77413A58" w14:textId="737A22F4" w:rsidR="00C34E17" w:rsidRDefault="00C34E17" w:rsidP="008276FF">
      <w:pPr>
        <w:pStyle w:val="ListParagraph"/>
        <w:numPr>
          <w:ilvl w:val="0"/>
          <w:numId w:val="30"/>
        </w:numPr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1070D4A0" w:rsidR="009F2F9D" w:rsidRDefault="009F2F9D" w:rsidP="008276FF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r>
        <w:t xml:space="preserve">CyRes WG meets every Wednesday at </w:t>
      </w:r>
      <w:r w:rsidR="00431B89">
        <w:t>11-12:30</w:t>
      </w:r>
      <w:r>
        <w:t xml:space="preserve"> ET</w:t>
      </w: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20DF4729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SA3#9</w:t>
      </w:r>
      <w:r w:rsidR="00196D9E">
        <w:rPr>
          <w:rFonts w:cs="Arial"/>
          <w:color w:val="000000"/>
          <w:shd w:val="clear" w:color="auto" w:fill="FFFFFF"/>
        </w:rPr>
        <w:t>7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6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3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6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5"/>
  </w:num>
  <w:num w:numId="3">
    <w:abstractNumId w:val="16"/>
  </w:num>
  <w:num w:numId="4">
    <w:abstractNumId w:val="9"/>
  </w:num>
  <w:num w:numId="5">
    <w:abstractNumId w:val="24"/>
  </w:num>
  <w:num w:numId="6">
    <w:abstractNumId w:val="27"/>
  </w:num>
  <w:num w:numId="7">
    <w:abstractNumId w:val="3"/>
  </w:num>
  <w:num w:numId="8">
    <w:abstractNumId w:val="32"/>
  </w:num>
  <w:num w:numId="9">
    <w:abstractNumId w:val="17"/>
  </w:num>
  <w:num w:numId="10">
    <w:abstractNumId w:val="10"/>
  </w:num>
  <w:num w:numId="11">
    <w:abstractNumId w:val="35"/>
  </w:num>
  <w:num w:numId="12">
    <w:abstractNumId w:val="18"/>
  </w:num>
  <w:num w:numId="13">
    <w:abstractNumId w:val="38"/>
  </w:num>
  <w:num w:numId="14">
    <w:abstractNumId w:val="20"/>
  </w:num>
  <w:num w:numId="15">
    <w:abstractNumId w:val="28"/>
  </w:num>
  <w:num w:numId="16">
    <w:abstractNumId w:val="0"/>
  </w:num>
  <w:num w:numId="17">
    <w:abstractNumId w:val="11"/>
  </w:num>
  <w:num w:numId="18">
    <w:abstractNumId w:val="25"/>
  </w:num>
  <w:num w:numId="19">
    <w:abstractNumId w:val="34"/>
  </w:num>
  <w:num w:numId="20">
    <w:abstractNumId w:val="23"/>
  </w:num>
  <w:num w:numId="21">
    <w:abstractNumId w:val="33"/>
  </w:num>
  <w:num w:numId="22">
    <w:abstractNumId w:val="30"/>
  </w:num>
  <w:num w:numId="23">
    <w:abstractNumId w:val="31"/>
  </w:num>
  <w:num w:numId="24">
    <w:abstractNumId w:val="21"/>
  </w:num>
  <w:num w:numId="25">
    <w:abstractNumId w:val="36"/>
  </w:num>
  <w:num w:numId="26">
    <w:abstractNumId w:val="37"/>
  </w:num>
  <w:num w:numId="27">
    <w:abstractNumId w:val="19"/>
  </w:num>
  <w:num w:numId="28">
    <w:abstractNumId w:val="14"/>
  </w:num>
  <w:num w:numId="29">
    <w:abstractNumId w:val="13"/>
  </w:num>
  <w:num w:numId="30">
    <w:abstractNumId w:val="7"/>
  </w:num>
  <w:num w:numId="31">
    <w:abstractNumId w:val="1"/>
  </w:num>
  <w:num w:numId="32">
    <w:abstractNumId w:val="8"/>
  </w:num>
  <w:num w:numId="33">
    <w:abstractNumId w:val="12"/>
  </w:num>
  <w:num w:numId="34">
    <w:abstractNumId w:val="15"/>
  </w:num>
  <w:num w:numId="35">
    <w:abstractNumId w:val="2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9"/>
  </w:num>
  <w:num w:numId="39">
    <w:abstractNumId w:val="26"/>
  </w:num>
  <w:num w:numId="40">
    <w:abstractNumId w:val="4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q8FAH/qEdk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75C37"/>
    <w:rsid w:val="0009154A"/>
    <w:rsid w:val="000A6267"/>
    <w:rsid w:val="000C7F87"/>
    <w:rsid w:val="000D6F12"/>
    <w:rsid w:val="000D798F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96D9E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76FF"/>
    <w:rsid w:val="00852CE7"/>
    <w:rsid w:val="00852F40"/>
    <w:rsid w:val="00860990"/>
    <w:rsid w:val="00872939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45EB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rustedcomputinggroup.org/specifications-public-review/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trustedcomputinggroup.org/specifications-public-review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resource/tcg-runtime-integrity-preservation-in-mobile-devices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5D789C-8BAF-416A-853C-8E8A5B966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2019-11-10T16:37:00Z</dcterms:created>
  <dcterms:modified xsi:type="dcterms:W3CDTF">2019-11-10T16:37:00Z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  <property fmtid="{D5CDD505-2E9C-101B-9397-08002B2CF9AE}" pid="3" name="ContentType">
    <vt:lpwstr>Document</vt:lpwstr>
  </property>
</Properties>
</file>